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CONTRATO </w:t>
      </w:r>
      <w:r w:rsidDel="00000000" w:rsidR="00000000" w:rsidRPr="00000000">
        <w:rPr>
          <w:rFonts w:ascii="Arial" w:cs="Arial" w:eastAsia="Arial" w:hAnsi="Arial"/>
          <w:b w:val="1"/>
          <w:i w:val="0"/>
          <w:smallCaps w:val="0"/>
          <w:strike w:val="0"/>
          <w:color w:val="000000"/>
          <w:u w:val="none"/>
          <w:shd w:fill="auto" w:val="clear"/>
          <w:vertAlign w:val="baseline"/>
          <w:rtl w:val="0"/>
        </w:rPr>
        <w:tab/>
        <w:t xml:space="preserve">:</w:t>
        <w:tab/>
        <w:tab/>
      </w:r>
      <w:r w:rsidDel="00000000" w:rsidR="00000000" w:rsidRPr="00000000">
        <w:rPr>
          <w:rFonts w:ascii="Arial" w:cs="Arial" w:eastAsia="Arial" w:hAnsi="Arial"/>
          <w:b w:val="0"/>
          <w:i w:val="0"/>
          <w:smallCaps w:val="0"/>
          <w:strike w:val="0"/>
          <w:color w:val="000000"/>
          <w:u w:val="none"/>
          <w:shd w:fill="auto" w:val="clear"/>
          <w:vertAlign w:val="baseline"/>
          <w:rtl w:val="0"/>
        </w:rPr>
        <w:tab/>
        <w:t xml:space="preserve">PRESTACIÓN DE SERVICIOS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CONTRATISTA:</w:t>
        <w:tab/>
        <w:tab/>
        <w:t xml:space="preserve"> </w:t>
        <w:tab/>
        <w:t xml:space="preserve">DEYMER ANDRES VALENCIA MORENO </w:t>
        <w:tab/>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IDENTIFICACIÓN:</w:t>
        <w:tab/>
        <w:tab/>
        <w:tab/>
        <w:t xml:space="preserve">1077434540 DE CHOCÓ</w:t>
        <w:tab/>
        <w:tab/>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CODIGO DISPONIBILIDAD: </w:t>
        <w:tab/>
        <w:t xml:space="preserve">No. CDP.  3500232113</w:t>
        <w:tab/>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RESERVA:</w:t>
        <w:tab/>
        <w:tab/>
        <w:tab/>
        <w:tab/>
        <w:t xml:space="preserve">No. RPC</w:t>
      </w:r>
      <w:r w:rsidDel="00000000" w:rsidR="00000000" w:rsidRPr="00000000">
        <w:rPr>
          <w:rFonts w:ascii="Arial" w:cs="Arial" w:eastAsia="Arial" w:hAnsi="Arial"/>
          <w:b w:val="0"/>
          <w:i w:val="0"/>
          <w:smallCaps w:val="0"/>
          <w:strike w:val="0"/>
          <w:color w:val="000000"/>
          <w:u w:val="none"/>
          <w:shd w:fill="auto" w:val="clear"/>
          <w:vertAlign w:val="baseline"/>
          <w:rtl w:val="0"/>
        </w:rPr>
        <w:t xml:space="preserve">.  4500359386</w:t>
        <w:tab/>
        <w:tab/>
        <w:tab/>
        <w:t xml:space="preser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VALORDELCONTRATO:</w:t>
        <w:tab/>
        <w:tab/>
        <w:t xml:space="preserve">$ 6.552.000 (</w:t>
      </w:r>
      <w:r w:rsidDel="00000000" w:rsidR="00000000" w:rsidRPr="00000000">
        <w:rPr>
          <w:rFonts w:ascii="Arial" w:cs="Arial" w:eastAsia="Arial" w:hAnsi="Arial"/>
          <w:rtl w:val="0"/>
        </w:rPr>
        <w:t xml:space="preserve">SEIS MILLONES QUINIENTOS CINCUENTA Y DOS MIL PESOS M/CTE)</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DURACIÓN:</w:t>
        <w:tab/>
        <w:tab/>
        <w:tab/>
        <w:tab/>
        <w:t xml:space="preserve">HASTA EL 30 DE ABRIL DE 2025</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SUPERVISOR:</w:t>
        <w:tab/>
        <w:tab/>
        <w:tab/>
        <w:t xml:space="preserve">TOMAS GUTIERREZ MAÑOSCA</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OBJETO DEL CONTRATO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PRESTACIÓN DE SERVICIOS DE APOYO A LA GESTION PARA LA EJECUCIÓN DE PROGRAMAS, PLANES Y PROYECTOS EN EL ÁMBITO DEL DEPORTE, LA RECREACIÓN Y LA ACTIVIDAD FÍSICA, CON EL PROPÓSITO DE FORTALECER DESDE SU PERFIL LOS OBJETIVOS ESTABLECIDOS POR LA SECRETARÍA DEL DEPORTE Y LA RECREACIÓN.</w:t>
        <w:tab/>
        <w:tab/>
        <w:tab/>
        <w:tab/>
        <w:tab/>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cumplimiento de las obligaciones establecidas en la cláusula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 contrato No. 4162.010.26.1.0688</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2025, me permito entregar el informe consolidado en el cual se evidencia la ejecución de cada una de las obligaciones del contrato.</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DESARROLLADAS</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 CUOTA</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1.Realizar tareas de apoyo en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Ejecuté jornadas deportivas en la institución educativa Celmira bueno orejuela de la comuna 5 según la parrilla asignada, realizando el registro fotográfico de lo desarrollado, durante el periodo ejecuté aproximadamente 5 jornadas e impactando en promedio 50 beneficiarios.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Realizar tareas de apoyo en la elaboración y presentación de informes, registró de los beneficiarios del proyecto a través de la plataforma SIDER, registro fotográfico y bases de datos, correspondiente a los jornadas y eventos.</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el registro de los beneficiarios atendidos en la plataforma SIDER.</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el registro de las asistencias de los beneficiarios en la plataforma SIDER.</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Asistir a las diferentes reuniones y capacitaciones programadas por el área de fomento y las propias del cargo, que sean necesarias para el desarrollo del programa.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Asistí de las mesas de trabajo y/o capacitaciones convocadas por el programa o por el área de fomento, de la cual levanté registro fotográfico como constancia de participación y anexo como evidencia.</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Realizar tareas de apoyo en las actividades operativas, logísticas o asistenciales de carácter misional de la Secretaría de Deporte y Recreación, en el cumplimiento del objeto contractual.</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de la actividad de vacaciones recreativas en el corregimiento de pance requerida por la secretaria del Deporte de la cual dejo evidencia fotográfica como evidencia de mi participación.</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Las demás relacionadas con el desarrollo del objeto contractual</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desarrollé la actividad durante el periodo</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SEGUNDA CUOTA</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1.Realizar tareas de apoyo en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Ejecuté jornadas deportivas en la institución educativa Guillermo Valencia sede presbítero Ángel Piedrahita de la comuna 4 según la parrilla asignada, realizando el registro fotográfico de lo desarrollado, durante el periodo ejecuté aproximadamente 5 jornadas impactando un promedio 60 beneficiarios.</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Realizar tareas de apoyo en la elaboración y presentación de informes, registró de los beneficiarios del proyecto a través de la plataforma SIDER, registro fotográfico y bases de datos, correspondiente a los jornadas y eventos.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el registro de las asistencias de los beneficiarios en la plataforma SIDER y los formatos de asistencia del programa DEU.</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Asistir a las diferentes reuniones y capacitaciones programadas por el área de fomento y las propias del cargo, que sean necesarias para el desarrollo del programa.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Asistí a las diferentes capacitaciones de lineamientos técnicos convocadas por la coordinadora del programa Deporte escolar universitario; de la que levanté registro fotográfico como constancia de participación anexando como evidencia.</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Realizar tareas de apoyo en las actividades operativas, logísticas o asistenciales de carácter misional de la Secretaría de Deporte y Recreación, en el cumplimiento del objeto contractual.</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de la actividad de inventario de los elementos deportivos almacenados en la bodega asignada al programa DEU, requerida por la coordinadora del programa deporte escolar universitario de la cual dejo registro fotográfico como evidencia de mi participación.</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Las demás relacionadas con el desarrollo del objeto contractual</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desarrollé la actividad durante el periodo</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TERCERA CUOTA</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1.Realizar tareas de apoyo en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Ejecuté la jornada recreo deportiva en la institución educativa Carlos Olguín lloreda - sede republica de costa rica comuna 10 según la parrilla asignada.</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Realizar tareas de apoyo en la elaboración y presentación de informes, registró de los beneficiarios del proyecto a través de la plataforma SIDER, registro fotográfico y bases de datos, correspondiente a los jornadas y eventos.</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Diligencié el formato de asistencia de las socializaciones realizadas a directivos docentes en las instituciones educativas de las comunas 18,19 y 20 en el marco del inicio del cronograma de los juegos Inter colegidos 2025.</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Asistir a las diferentes reuniones y capacitaciones programadas por el área de fomento y las propias del cargo, que sean necesarias para el desarrollo del programa.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Asistí a la reunión administrativa liderada por la coordinadora del programa deporte escolar universitario con el objetivo de presentar el equipo de trabajo logístico y Socializar las tareas a desarrollar en el programa deporte escolar universitario 2025.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Realizar tareas de apoyo en las actividades operativas, logísticas o asistenciales de carácter misional de la Secretaría de Deporte y Recreación, en el cumplimiento del objeto contractual.</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de la jornada de selección de los elementos deportivos almacenados en la bodega asignada al programa deporte escolar universitario, para el desarrollo de las diferentes actividades recreo deportivas en las instituciones educativas del municipio de Santiago de Cali.</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Las demás relacionadas con el desarrollo del objeto contractual</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no desarrolló la actividad durante el periodo</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57">
      <w:pPr>
        <w:jc w:val="both"/>
        <w:rPr>
          <w:rFonts w:ascii="Arial" w:cs="Arial" w:eastAsia="Arial" w:hAnsi="Arial"/>
        </w:rPr>
      </w:pPr>
      <w:r w:rsidDel="00000000" w:rsidR="00000000" w:rsidRPr="00000000">
        <w:rPr>
          <w:rFonts w:ascii="Arial" w:cs="Arial" w:eastAsia="Arial" w:hAnsi="Arial"/>
          <w:rtl w:val="0"/>
        </w:rPr>
        <w:t xml:space="preserve">Para constancia de lo anterior, se firma en Santiago de Cali a los 25 días del mes de abril de 2025</w:t>
      </w:r>
    </w:p>
    <w:p w:rsidR="00000000" w:rsidDel="00000000" w:rsidP="00000000" w:rsidRDefault="00000000" w:rsidRPr="00000000" w14:paraId="00000058">
      <w:pPr>
        <w:jc w:val="both"/>
        <w:rPr>
          <w:rFonts w:ascii="Arial" w:cs="Arial" w:eastAsia="Arial" w:hAnsi="Arial"/>
        </w:rPr>
      </w:pPr>
      <w:r w:rsidDel="00000000" w:rsidR="00000000" w:rsidRPr="00000000">
        <w:rPr>
          <w:rtl w:val="0"/>
        </w:rPr>
      </w:r>
    </w:p>
    <w:p w:rsidR="00000000" w:rsidDel="00000000" w:rsidP="00000000" w:rsidRDefault="00000000" w:rsidRPr="00000000" w14:paraId="00000059">
      <w:pPr>
        <w:jc w:val="both"/>
        <w:rPr>
          <w:rFonts w:ascii="Arial" w:cs="Arial" w:eastAsia="Arial" w:hAnsi="Arial"/>
        </w:rPr>
      </w:pPr>
      <w:r w:rsidDel="00000000" w:rsidR="00000000" w:rsidRPr="00000000">
        <w:rPr>
          <w:rFonts w:ascii="Arial" w:cs="Arial" w:eastAsia="Arial" w:hAnsi="Arial"/>
          <w:rtl w:val="0"/>
        </w:rPr>
        <w:t xml:space="preserve">Atentamente,</w:t>
      </w:r>
    </w:p>
    <w:p w:rsidR="00000000" w:rsidDel="00000000" w:rsidP="00000000" w:rsidRDefault="00000000" w:rsidRPr="00000000" w14:paraId="0000005A">
      <w:pPr>
        <w:jc w:val="both"/>
        <w:rPr>
          <w:rFonts w:ascii="Arial" w:cs="Arial" w:eastAsia="Arial" w:hAnsi="Arial"/>
        </w:rPr>
      </w:pPr>
      <w:r w:rsidDel="00000000" w:rsidR="00000000" w:rsidRPr="00000000">
        <w:rPr>
          <w:rtl w:val="0"/>
        </w:rPr>
      </w:r>
    </w:p>
    <w:p w:rsidR="00000000" w:rsidDel="00000000" w:rsidP="00000000" w:rsidRDefault="00000000" w:rsidRPr="00000000" w14:paraId="0000005B">
      <w:pPr>
        <w:jc w:val="both"/>
        <w:rPr>
          <w:rFonts w:ascii="Arial" w:cs="Arial" w:eastAsia="Arial" w:hAnsi="Arial"/>
        </w:rPr>
      </w:pPr>
      <w:r w:rsidDel="00000000" w:rsidR="00000000" w:rsidRPr="00000000">
        <w:rPr>
          <w:rtl w:val="0"/>
        </w:rPr>
      </w:r>
    </w:p>
    <w:p w:rsidR="00000000" w:rsidDel="00000000" w:rsidP="00000000" w:rsidRDefault="00000000" w:rsidRPr="00000000" w14:paraId="0000005C">
      <w:pPr>
        <w:jc w:val="both"/>
        <w:rPr>
          <w:rFonts w:ascii="Arial" w:cs="Arial" w:eastAsia="Arial" w:hAnsi="Arial"/>
        </w:rPr>
      </w:pPr>
      <w:r w:rsidDel="00000000" w:rsidR="00000000" w:rsidRPr="00000000">
        <w:rPr>
          <w:rtl w:val="0"/>
        </w:rPr>
      </w:r>
    </w:p>
    <w:p w:rsidR="00000000" w:rsidDel="00000000" w:rsidP="00000000" w:rsidRDefault="00000000" w:rsidRPr="00000000" w14:paraId="0000005D">
      <w:pPr>
        <w:jc w:val="both"/>
        <w:rPr>
          <w:rFonts w:ascii="Arial" w:cs="Arial" w:eastAsia="Arial" w:hAnsi="Arial"/>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1358265</wp:posOffset>
            </wp:positionH>
            <wp:positionV relativeFrom="paragraph">
              <wp:posOffset>41910</wp:posOffset>
            </wp:positionV>
            <wp:extent cx="3638550" cy="809625"/>
            <wp:effectExtent b="0" l="0" r="0" t="0"/>
            <wp:wrapNone/>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3638550" cy="809625"/>
                    </a:xfrm>
                    <a:prstGeom prst="rect"/>
                    <a:ln/>
                  </pic:spPr>
                </pic:pic>
              </a:graphicData>
            </a:graphic>
          </wp:anchor>
        </w:drawing>
      </w:r>
    </w:p>
    <w:p w:rsidR="00000000" w:rsidDel="00000000" w:rsidP="00000000" w:rsidRDefault="00000000" w:rsidRPr="00000000" w14:paraId="0000005E">
      <w:pPr>
        <w:jc w:val="both"/>
        <w:rPr>
          <w:rFonts w:ascii="Arial" w:cs="Arial" w:eastAsia="Arial" w:hAnsi="Arial"/>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r>
    </w:p>
    <w:sectPr>
      <w:headerReference r:id="rId8" w:type="default"/>
      <w:pgSz w:h="15842" w:w="12242" w:orient="portrait"/>
      <w:pgMar w:bottom="1418" w:top="1809" w:left="1701" w:right="1622" w:header="1134" w:footer="720"/>
      <w:pgNumType w:start="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CONSOLIDADO DE ACTIVIDADES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CONTRATO No. 4162.010.26.1.0688-2025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uppressAutoHyphens w:val="1"/>
    </w:pPr>
    <w:rPr>
      <w:sz w:val="24"/>
      <w:szCs w:val="24"/>
      <w:lang w:eastAsia="ar-SA" w:val="es-ES"/>
    </w:rPr>
  </w:style>
  <w:style w:type="paragraph" w:styleId="Heading2">
    <w:name w:val="heading 2"/>
    <w:basedOn w:val="Normal"/>
    <w:next w:val="Normal"/>
    <w:qFormat w:val="1"/>
    <w:pPr>
      <w:keepNext w:val="1"/>
      <w:spacing w:after="60" w:before="240"/>
      <w:outlineLvl w:val="1"/>
    </w:pPr>
    <w:rPr>
      <w:rFonts w:ascii="Arial" w:cs="Arial" w:hAnsi="Arial"/>
      <w:b w:val="1"/>
      <w:bCs w:val="1"/>
      <w:i w:val="1"/>
      <w:iCs w:val="1"/>
      <w:sz w:val="28"/>
      <w:szCs w:val="2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WW8Num1z0" w:customStyle="1">
    <w:name w:val="WW8Num1z0"/>
    <w:rPr>
      <w:rFonts w:ascii="Times New Roman" w:hAnsi="Times New Roman"/>
      <w:b w:val="1"/>
    </w:rPr>
  </w:style>
  <w:style w:type="character" w:styleId="WW8Num1z1" w:customStyle="1">
    <w:name w:val="WW8Num1z1"/>
    <w:rPr>
      <w:rFonts w:ascii="Times New Roman" w:cs="Times New Roman" w:hAnsi="Times New Roman"/>
    </w:rPr>
  </w:style>
  <w:style w:type="character" w:styleId="WW8Num1z2" w:customStyle="1">
    <w:name w:val="WW8Num1z2"/>
    <w:rPr>
      <w:rFonts w:ascii="StarSymbol" w:cs="StarSymbol" w:hAnsi="StarSymbol"/>
      <w:sz w:val="18"/>
      <w:szCs w:val="18"/>
    </w:rPr>
  </w:style>
  <w:style w:type="character" w:styleId="WW8Num2z0" w:customStyle="1">
    <w:name w:val="WW8Num2z0"/>
    <w:rPr>
      <w:rFonts w:ascii="Times New Roman" w:hAnsi="Times New Roman"/>
      <w:b w:val="1"/>
    </w:rPr>
  </w:style>
  <w:style w:type="character" w:styleId="WW8Num4z0" w:customStyle="1">
    <w:name w:val="WW8Num4z0"/>
    <w:rPr>
      <w:rFonts w:ascii="Wingdings" w:hAnsi="Wingdings"/>
    </w:rPr>
  </w:style>
  <w:style w:type="character" w:styleId="WW8Num4z1" w:customStyle="1">
    <w:name w:val="WW8Num4z1"/>
    <w:rPr>
      <w:rFonts w:ascii="Courier New" w:hAnsi="Courier New"/>
    </w:rPr>
  </w:style>
  <w:style w:type="character" w:styleId="WW8Num4z2" w:customStyle="1">
    <w:name w:val="WW8Num4z2"/>
    <w:rPr>
      <w:rFonts w:ascii="StarSymbol" w:cs="StarSymbol" w:hAnsi="StarSymbol"/>
      <w:sz w:val="18"/>
      <w:szCs w:val="18"/>
    </w:rPr>
  </w:style>
  <w:style w:type="character" w:styleId="WW8Num5z0" w:customStyle="1">
    <w:name w:val="WW8Num5z0"/>
    <w:rPr>
      <w:rFonts w:ascii="Wingdings" w:hAnsi="Wingdings"/>
    </w:rPr>
  </w:style>
  <w:style w:type="character" w:styleId="WW8Num5z1" w:customStyle="1">
    <w:name w:val="WW8Num5z1"/>
    <w:rPr>
      <w:rFonts w:ascii="Courier New" w:hAnsi="Courier New"/>
    </w:rPr>
  </w:style>
  <w:style w:type="character" w:styleId="WW8Num5z2" w:customStyle="1">
    <w:name w:val="WW8Num5z2"/>
    <w:rPr>
      <w:rFonts w:ascii="StarSymbol" w:cs="StarSymbol" w:hAnsi="StarSymbol"/>
      <w:sz w:val="18"/>
      <w:szCs w:val="18"/>
    </w:rPr>
  </w:style>
  <w:style w:type="character" w:styleId="WW8Num6z0" w:customStyle="1">
    <w:name w:val="WW8Num6z0"/>
    <w:rPr>
      <w:rFonts w:ascii="Symbol" w:hAnsi="Symbol"/>
    </w:rPr>
  </w:style>
  <w:style w:type="character" w:styleId="WW8Num7z0" w:customStyle="1">
    <w:name w:val="WW8Num7z0"/>
    <w:rPr>
      <w:rFonts w:ascii="Wingdings" w:hAnsi="Wingdings"/>
    </w:rPr>
  </w:style>
  <w:style w:type="character" w:styleId="WW8Num7z1" w:customStyle="1">
    <w:name w:val="WW8Num7z1"/>
    <w:rPr>
      <w:rFonts w:ascii="Courier New" w:cs="Courier New" w:hAnsi="Courier New"/>
    </w:rPr>
  </w:style>
  <w:style w:type="character" w:styleId="WW8Num7z2" w:customStyle="1">
    <w:name w:val="WW8Num7z2"/>
    <w:rPr>
      <w:rFonts w:ascii="Wingdings" w:hAnsi="Wingdings"/>
    </w:rPr>
  </w:style>
  <w:style w:type="character" w:styleId="WW8Num8z0" w:customStyle="1">
    <w:name w:val="WW8Num8z0"/>
    <w:rPr>
      <w:rFonts w:ascii="Symbol" w:hAnsi="Symbol"/>
    </w:rPr>
  </w:style>
  <w:style w:type="character" w:styleId="WW8Num8z1" w:customStyle="1">
    <w:name w:val="WW8Num8z1"/>
    <w:rPr>
      <w:b w:val="1"/>
    </w:rPr>
  </w:style>
  <w:style w:type="character" w:styleId="WW8Num8z2" w:customStyle="1">
    <w:name w:val="WW8Num8z2"/>
    <w:rPr>
      <w:rFonts w:ascii="StarSymbol" w:cs="StarSymbol" w:hAnsi="StarSymbol"/>
      <w:sz w:val="18"/>
      <w:szCs w:val="18"/>
    </w:rPr>
  </w:style>
  <w:style w:type="character" w:styleId="WW8Num9z0" w:customStyle="1">
    <w:name w:val="WW8Num9z0"/>
    <w:rPr>
      <w:rFonts w:ascii="Symbol" w:hAnsi="Symbol"/>
    </w:rPr>
  </w:style>
  <w:style w:type="character" w:styleId="WW8Num9z1" w:customStyle="1">
    <w:name w:val="WW8Num9z1"/>
    <w:rPr>
      <w:b w:val="1"/>
    </w:rPr>
  </w:style>
  <w:style w:type="character" w:styleId="WW8Num9z2" w:customStyle="1">
    <w:name w:val="WW8Num9z2"/>
    <w:rPr>
      <w:rFonts w:ascii="Wingdings" w:hAnsi="Wingdings"/>
    </w:rPr>
  </w:style>
  <w:style w:type="character" w:styleId="WW8Num10z0" w:customStyle="1">
    <w:name w:val="WW8Num10z0"/>
    <w:rPr>
      <w:rFonts w:ascii="Symbol" w:hAnsi="Symbol"/>
    </w:rPr>
  </w:style>
  <w:style w:type="character" w:styleId="WW8Num10z1" w:customStyle="1">
    <w:name w:val="WW8Num10z1"/>
    <w:rPr>
      <w:rFonts w:ascii="Courier New" w:cs="Courier New" w:hAnsi="Courier New"/>
    </w:rPr>
  </w:style>
  <w:style w:type="character" w:styleId="WW8Num10z2" w:customStyle="1">
    <w:name w:val="WW8Num10z2"/>
    <w:rPr>
      <w:rFonts w:ascii="Wingdings" w:hAnsi="Wingdings"/>
    </w:rPr>
  </w:style>
  <w:style w:type="character" w:styleId="WW8Num11z0" w:customStyle="1">
    <w:name w:val="WW8Num11z0"/>
    <w:rPr>
      <w:rFonts w:ascii="Symbol" w:hAnsi="Symbol"/>
    </w:rPr>
  </w:style>
  <w:style w:type="character" w:styleId="WW8Num11z1" w:customStyle="1">
    <w:name w:val="WW8Num11z1"/>
    <w:rPr>
      <w:rFonts w:ascii="Courier New" w:cs="Courier New" w:hAnsi="Courier New"/>
    </w:rPr>
  </w:style>
  <w:style w:type="character" w:styleId="WW8Num11z2" w:customStyle="1">
    <w:name w:val="WW8Num11z2"/>
    <w:rPr>
      <w:rFonts w:ascii="Wingdings" w:hAnsi="Wingdings"/>
    </w:rPr>
  </w:style>
  <w:style w:type="character" w:styleId="Fuentedeprrafopredeter5" w:customStyle="1">
    <w:name w:val="Fuente de párrafo predeter.5"/>
  </w:style>
  <w:style w:type="character" w:styleId="WW8Num3z0" w:customStyle="1">
    <w:name w:val="WW8Num3z0"/>
    <w:rPr>
      <w:rFonts w:ascii="Wingdings" w:hAnsi="Wingdings"/>
    </w:rPr>
  </w:style>
  <w:style w:type="character" w:styleId="WW8Num3z1" w:customStyle="1">
    <w:name w:val="WW8Num3z1"/>
    <w:rPr>
      <w:rFonts w:ascii="Courier New" w:hAnsi="Courier New"/>
    </w:rPr>
  </w:style>
  <w:style w:type="character" w:styleId="WW8Num3z2" w:customStyle="1">
    <w:name w:val="WW8Num3z2"/>
    <w:rPr>
      <w:rFonts w:ascii="StarSymbol" w:cs="StarSymbol" w:hAnsi="StarSymbol"/>
      <w:sz w:val="18"/>
      <w:szCs w:val="18"/>
    </w:rPr>
  </w:style>
  <w:style w:type="character" w:styleId="WW8Num6z1" w:customStyle="1">
    <w:name w:val="WW8Num6z1"/>
    <w:rPr>
      <w:rFonts w:ascii="Wingdings 2" w:cs="StarSymbol" w:hAnsi="Wingdings 2"/>
      <w:sz w:val="18"/>
      <w:szCs w:val="18"/>
    </w:rPr>
  </w:style>
  <w:style w:type="character" w:styleId="WW8Num6z2" w:customStyle="1">
    <w:name w:val="WW8Num6z2"/>
    <w:rPr>
      <w:rFonts w:ascii="StarSymbol" w:cs="StarSymbol" w:hAnsi="StarSymbol"/>
      <w:sz w:val="18"/>
      <w:szCs w:val="18"/>
    </w:rPr>
  </w:style>
  <w:style w:type="character" w:styleId="Fuentedeprrafopredeter4" w:customStyle="1">
    <w:name w:val="Fuente de párrafo predeter.4"/>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Absatz-Standardschriftart11111" w:customStyle="1">
    <w:name w:val="WW-Absatz-Standardschriftart11111"/>
  </w:style>
  <w:style w:type="character" w:styleId="WW-Absatz-Standardschriftart111111" w:customStyle="1">
    <w:name w:val="WW-Absatz-Standardschriftart111111"/>
  </w:style>
  <w:style w:type="character" w:styleId="WW-Absatz-Standardschriftart1111111" w:customStyle="1">
    <w:name w:val="WW-Absatz-Standardschriftart1111111"/>
  </w:style>
  <w:style w:type="character" w:styleId="WW-Absatz-Standardschriftart11111111" w:customStyle="1">
    <w:name w:val="WW-Absatz-Standardschriftart11111111"/>
  </w:style>
  <w:style w:type="character" w:styleId="WW8Num2z1" w:customStyle="1">
    <w:name w:val="WW8Num2z1"/>
    <w:rPr>
      <w:b w:val="1"/>
    </w:rPr>
  </w:style>
  <w:style w:type="character" w:styleId="Fuentedeprrafopredeter3" w:customStyle="1">
    <w:name w:val="Fuente de párrafo predeter.3"/>
  </w:style>
  <w:style w:type="character" w:styleId="WW8Num5z3" w:customStyle="1">
    <w:name w:val="WW8Num5z3"/>
    <w:rPr>
      <w:rFonts w:ascii="Symbol" w:hAnsi="Symbol"/>
    </w:rPr>
  </w:style>
  <w:style w:type="character" w:styleId="WW-Absatz-Standardschriftart111111111" w:customStyle="1">
    <w:name w:val="WW-Absatz-Standardschriftart111111111"/>
  </w:style>
  <w:style w:type="character" w:styleId="WW-Absatz-Standardschriftart1111111111" w:customStyle="1">
    <w:name w:val="WW-Absatz-Standardschriftart1111111111"/>
  </w:style>
  <w:style w:type="character" w:styleId="WW8Num8z3" w:customStyle="1">
    <w:name w:val="WW8Num8z3"/>
    <w:rPr>
      <w:rFonts w:ascii="Wingdings" w:cs="StarSymbol" w:hAnsi="Wingdings"/>
      <w:sz w:val="18"/>
      <w:szCs w:val="18"/>
    </w:rPr>
  </w:style>
  <w:style w:type="character" w:styleId="Fuentedeprrafopredeter2" w:customStyle="1">
    <w:name w:val="Fuente de párrafo predeter.2"/>
  </w:style>
  <w:style w:type="character" w:styleId="WW-Fuentedeprrafopredeter" w:customStyle="1">
    <w:name w:val="WW-Fuente de párrafo predeter."/>
  </w:style>
  <w:style w:type="character" w:styleId="WW-Absatz-Standardschriftart11111111111" w:customStyle="1">
    <w:name w:val="WW-Absatz-Standardschriftart11111111111"/>
  </w:style>
  <w:style w:type="character" w:styleId="WW-Absatz-Standardschriftart111111111111" w:customStyle="1">
    <w:name w:val="WW-Absatz-Standardschriftart111111111111"/>
  </w:style>
  <w:style w:type="character" w:styleId="WW8Num3z3" w:customStyle="1">
    <w:name w:val="WW8Num3z3"/>
    <w:rPr>
      <w:rFonts w:ascii="Symbol" w:hAnsi="Symbol"/>
    </w:rPr>
  </w:style>
  <w:style w:type="character" w:styleId="WW8Num4z3" w:customStyle="1">
    <w:name w:val="WW8Num4z3"/>
    <w:rPr>
      <w:rFonts w:ascii="Symbol" w:hAnsi="Symbol"/>
    </w:rPr>
  </w:style>
  <w:style w:type="character" w:styleId="Fuentedeprrafopredeter1" w:customStyle="1">
    <w:name w:val="Fuente de párrafo predeter.1"/>
  </w:style>
  <w:style w:type="character" w:styleId="PageNumber">
    <w:name w:val="page number"/>
    <w:basedOn w:val="Fuentedeprrafopredeter1"/>
  </w:style>
  <w:style w:type="character" w:styleId="Vietas" w:customStyle="1">
    <w:name w:val="Viñetas"/>
    <w:rPr>
      <w:rFonts w:ascii="StarSymbol" w:cs="StarSymbol" w:eastAsia="StarSymbol" w:hAnsi="StarSymbol"/>
      <w:sz w:val="18"/>
      <w:szCs w:val="18"/>
    </w:rPr>
  </w:style>
  <w:style w:type="character" w:styleId="Carcterdenumeracin" w:customStyle="1">
    <w:name w:val="Carácter de numeración"/>
  </w:style>
  <w:style w:type="paragraph" w:styleId="Encabezado5" w:customStyle="1">
    <w:name w:val="Encabezado5"/>
    <w:basedOn w:val="Normal"/>
    <w:next w:val="BodyText"/>
    <w:pPr>
      <w:keepNext w:val="1"/>
      <w:spacing w:after="120" w:before="240"/>
    </w:pPr>
    <w:rPr>
      <w:rFonts w:ascii="Arial" w:cs="Tahoma" w:eastAsia="Arial Unicode MS" w:hAnsi="Arial"/>
      <w:sz w:val="28"/>
      <w:szCs w:val="28"/>
    </w:rPr>
  </w:style>
  <w:style w:type="paragraph" w:styleId="BodyText">
    <w:name w:val="Body Text"/>
    <w:basedOn w:val="Normal"/>
    <w:link w:val="BodyTextChar"/>
    <w:pPr>
      <w:jc w:val="both"/>
    </w:pPr>
  </w:style>
  <w:style w:type="character" w:styleId="BodyTextChar" w:customStyle="1">
    <w:name w:val="Body Text Char"/>
    <w:link w:val="BodyText"/>
    <w:rsid w:val="008029EE"/>
    <w:rPr>
      <w:sz w:val="24"/>
      <w:szCs w:val="24"/>
      <w:lang w:eastAsia="ar-SA" w:val="es-ES"/>
    </w:rPr>
  </w:style>
  <w:style w:type="paragraph" w:styleId="List">
    <w:name w:val="List"/>
    <w:basedOn w:val="BodyText"/>
    <w:rPr>
      <w:rFonts w:cs="Tahoma"/>
    </w:rPr>
  </w:style>
  <w:style w:type="paragraph" w:styleId="Etiqueta" w:customStyle="1">
    <w:name w:val="Etiqueta"/>
    <w:basedOn w:val="Normal"/>
    <w:pPr>
      <w:suppressLineNumbers w:val="1"/>
      <w:spacing w:after="120" w:before="120"/>
    </w:pPr>
    <w:rPr>
      <w:rFonts w:cs="Tahoma"/>
      <w:i w:val="1"/>
      <w:iCs w:val="1"/>
    </w:rPr>
  </w:style>
  <w:style w:type="paragraph" w:styleId="ndice" w:customStyle="1">
    <w:name w:val="Índice"/>
    <w:basedOn w:val="Normal"/>
    <w:pPr>
      <w:suppressLineNumbers w:val="1"/>
    </w:pPr>
    <w:rPr>
      <w:rFonts w:cs="Tahoma"/>
    </w:rPr>
  </w:style>
  <w:style w:type="paragraph" w:styleId="Encabezado4" w:customStyle="1">
    <w:name w:val="Encabezado4"/>
    <w:basedOn w:val="Normal"/>
    <w:next w:val="BodyText"/>
    <w:pPr>
      <w:keepNext w:val="1"/>
      <w:spacing w:after="120" w:before="240"/>
    </w:pPr>
    <w:rPr>
      <w:rFonts w:ascii="Arial" w:cs="Tahoma" w:eastAsia="Arial Unicode MS" w:hAnsi="Arial"/>
      <w:sz w:val="28"/>
      <w:szCs w:val="28"/>
    </w:rPr>
  </w:style>
  <w:style w:type="paragraph" w:styleId="Encabezado3" w:customStyle="1">
    <w:name w:val="Encabezado3"/>
    <w:basedOn w:val="Normal"/>
    <w:next w:val="BodyText"/>
    <w:pPr>
      <w:keepNext w:val="1"/>
      <w:spacing w:after="120" w:before="240"/>
    </w:pPr>
    <w:rPr>
      <w:rFonts w:ascii="Arial" w:cs="Tahoma" w:eastAsia="Arial Unicode MS" w:hAnsi="Arial"/>
      <w:sz w:val="28"/>
      <w:szCs w:val="28"/>
    </w:rPr>
  </w:style>
  <w:style w:type="paragraph" w:styleId="Encabezado2" w:customStyle="1">
    <w:name w:val="Encabezado2"/>
    <w:basedOn w:val="Normal"/>
    <w:next w:val="BodyText"/>
    <w:pPr>
      <w:tabs>
        <w:tab w:val="center" w:pos="4252"/>
        <w:tab w:val="right" w:pos="8504"/>
      </w:tabs>
    </w:pPr>
  </w:style>
  <w:style w:type="paragraph" w:styleId="Header">
    <w:name w:val="header"/>
    <w:basedOn w:val="Normal"/>
    <w:next w:val="BodyText"/>
    <w:pPr>
      <w:keepNext w:val="1"/>
      <w:spacing w:after="120" w:before="240"/>
    </w:pPr>
    <w:rPr>
      <w:rFonts w:ascii="Arial" w:cs="Tahoma" w:eastAsia="Arial Unicode MS" w:hAnsi="Arial"/>
      <w:sz w:val="28"/>
      <w:szCs w:val="28"/>
    </w:rPr>
  </w:style>
  <w:style w:type="paragraph" w:styleId="Encabezado1" w:customStyle="1">
    <w:name w:val="Encabezado1"/>
    <w:basedOn w:val="Normal"/>
    <w:next w:val="BodyText"/>
    <w:pPr>
      <w:keepNext w:val="1"/>
      <w:spacing w:after="120" w:before="240"/>
    </w:pPr>
    <w:rPr>
      <w:rFonts w:ascii="Arial" w:cs="Tahoma" w:eastAsia="Arial Unicode MS" w:hAnsi="Arial"/>
      <w:sz w:val="28"/>
      <w:szCs w:val="28"/>
    </w:rPr>
  </w:style>
  <w:style w:type="paragraph" w:styleId="Footer">
    <w:name w:val="footer"/>
    <w:basedOn w:val="Normal"/>
    <w:pPr>
      <w:tabs>
        <w:tab w:val="center" w:pos="4252"/>
        <w:tab w:val="right" w:pos="8504"/>
      </w:tabs>
    </w:pPr>
  </w:style>
  <w:style w:type="paragraph" w:styleId="TOC2">
    <w:name w:val="toc 2"/>
    <w:basedOn w:val="Heading2"/>
    <w:next w:val="Normal"/>
    <w:semiHidden w:val="1"/>
    <w:pPr>
      <w:keepNext w:val="0"/>
      <w:numPr>
        <w:ilvl w:val="8"/>
        <w:numId w:val="1"/>
      </w:numPr>
      <w:spacing w:after="0" w:before="0"/>
      <w:jc w:val="both"/>
      <w:outlineLvl w:val="8"/>
    </w:pPr>
    <w:rPr>
      <w:rFonts w:cs="Times New Roman"/>
      <w:bCs w:val="0"/>
      <w:i w:val="0"/>
      <w:iCs w:val="0"/>
      <w:sz w:val="24"/>
      <w:szCs w:val="20"/>
      <w:lang w:val="es-ES_tradnl"/>
    </w:rPr>
  </w:style>
  <w:style w:type="character" w:styleId="CarCar" w:customStyle="1">
    <w:name w:val="Car Car"/>
    <w:locked w:val="1"/>
    <w:rsid w:val="0043195A"/>
    <w:rPr>
      <w:sz w:val="24"/>
      <w:szCs w:val="24"/>
      <w:lang w:bidi="ar-SA" w:eastAsia="ar-SA" w:val="es-ES"/>
    </w:rPr>
  </w:style>
  <w:style w:type="character" w:styleId="Hyperlink">
    <w:name w:val="Hyperlink"/>
    <w:uiPriority w:val="99"/>
    <w:unhideWhenUsed w:val="1"/>
    <w:rsid w:val="00CE5785"/>
    <w:rPr>
      <w:color w:val="0563c1"/>
      <w:u w:val="single"/>
    </w:rPr>
  </w:style>
  <w:style w:type="character" w:styleId="FollowedHyperlink">
    <w:name w:val="FollowedHyperlink"/>
    <w:uiPriority w:val="99"/>
    <w:unhideWhenUsed w:val="1"/>
    <w:rsid w:val="00CE5785"/>
    <w:rPr>
      <w:color w:val="954f72"/>
      <w:u w:val="single"/>
    </w:rPr>
  </w:style>
  <w:style w:type="paragraph" w:styleId="xl63" w:customStyle="1">
    <w:name w:val="xl63"/>
    <w:basedOn w:val="Normal"/>
    <w:rsid w:val="00CE5785"/>
    <w:pPr>
      <w:suppressAutoHyphens w:val="0"/>
      <w:spacing w:after="100" w:afterAutospacing="1" w:before="100" w:beforeAutospacing="1"/>
    </w:pPr>
    <w:rPr>
      <w:sz w:val="22"/>
      <w:szCs w:val="22"/>
      <w:lang w:eastAsia="es-CO" w:val="es-CO"/>
    </w:rPr>
  </w:style>
  <w:style w:type="paragraph" w:styleId="xl65" w:customStyle="1">
    <w:name w:val="xl65"/>
    <w:basedOn w:val="Normal"/>
    <w:rsid w:val="00CE5785"/>
    <w:pPr>
      <w:suppressAutoHyphens w:val="0"/>
      <w:spacing w:after="100" w:afterAutospacing="1" w:before="100" w:beforeAutospacing="1"/>
    </w:pPr>
    <w:rPr>
      <w:sz w:val="22"/>
      <w:szCs w:val="22"/>
      <w:lang w:eastAsia="es-CO" w:val="es-CO"/>
    </w:rPr>
  </w:style>
  <w:style w:type="paragraph" w:styleId="BalloonText">
    <w:name w:val="Balloon Text"/>
    <w:basedOn w:val="Normal"/>
    <w:link w:val="BalloonTextChar"/>
    <w:rsid w:val="00AC37A4"/>
    <w:rPr>
      <w:rFonts w:ascii="Segoe UI" w:hAnsi="Segoe UI"/>
      <w:sz w:val="18"/>
      <w:szCs w:val="18"/>
    </w:rPr>
  </w:style>
  <w:style w:type="character" w:styleId="BalloonTextChar" w:customStyle="1">
    <w:name w:val="Balloon Text Char"/>
    <w:link w:val="BalloonText"/>
    <w:rsid w:val="00AC37A4"/>
    <w:rPr>
      <w:rFonts w:ascii="Segoe UI" w:cs="Segoe UI" w:hAnsi="Segoe UI"/>
      <w:sz w:val="18"/>
      <w:szCs w:val="18"/>
      <w:lang w:eastAsia="ar-SA" w:val="es-ES"/>
    </w:rPr>
  </w:style>
  <w:style w:type="character" w:styleId="CarCar1" w:customStyle="1">
    <w:name w:val="Car Car1"/>
    <w:locked w:val="1"/>
    <w:rsid w:val="0053462F"/>
    <w:rPr>
      <w:sz w:val="24"/>
      <w:szCs w:val="24"/>
      <w:lang w:bidi="ar-SA" w:eastAsia="ar-SA" w:val="es-ES"/>
    </w:rPr>
  </w:style>
  <w:style w:type="paragraph" w:styleId="BodyText2">
    <w:name w:val="Body Text 2"/>
    <w:basedOn w:val="Normal"/>
    <w:rsid w:val="00D2471B"/>
    <w:pPr>
      <w:spacing w:after="120" w:line="480" w:lineRule="auto"/>
    </w:pPr>
  </w:style>
  <w:style w:type="paragraph" w:styleId="ListParagraph">
    <w:name w:val="List Paragraph"/>
    <w:basedOn w:val="Normal"/>
    <w:qFormat w:val="1"/>
    <w:rsid w:val="00C02F63"/>
    <w:pPr>
      <w:autoSpaceDN w:val="0"/>
      <w:ind w:left="720"/>
      <w:textAlignment w:val="baseline"/>
    </w:pPr>
    <w:rPr>
      <w:sz w:val="20"/>
      <w:szCs w:val="20"/>
      <w:lang w:eastAsia="es-ES"/>
    </w:rPr>
  </w:style>
  <w:style w:type="character" w:styleId="Mencinsinresolver1" w:customStyle="1">
    <w:name w:val="Mención sin resolver1"/>
    <w:uiPriority w:val="99"/>
    <w:semiHidden w:val="1"/>
    <w:unhideWhenUsed w:val="1"/>
    <w:rsid w:val="0043636C"/>
    <w:rPr>
      <w:color w:val="605e5c"/>
      <w:shd w:color="auto" w:fill="e1dfdd" w:val="clear"/>
    </w:rPr>
  </w:style>
  <w:style w:type="paragraph" w:styleId="Default" w:customStyle="1">
    <w:name w:val="Default"/>
    <w:rsid w:val="00FB2A59"/>
    <w:pPr>
      <w:autoSpaceDE w:val="0"/>
      <w:autoSpaceDN w:val="0"/>
      <w:adjustRightInd w:val="0"/>
    </w:pPr>
    <w:rPr>
      <w:rFonts w:ascii="Arial" w:cs="Arial" w:hAnsi="Arial"/>
      <w:color w:val="000000"/>
      <w:sz w:val="24"/>
      <w:szCs w:val="24"/>
    </w:rPr>
  </w:style>
  <w:style w:type="paragraph" w:styleId="NormalWeb">
    <w:name w:val="Normal (Web)"/>
    <w:basedOn w:val="Normal"/>
    <w:uiPriority w:val="99"/>
    <w:unhideWhenUsed w:val="1"/>
    <w:rsid w:val="002A5A29"/>
    <w:pPr>
      <w:suppressAutoHyphens w:val="0"/>
      <w:spacing w:after="100" w:afterAutospacing="1" w:before="100" w:beforeAutospacing="1"/>
    </w:pPr>
    <w:rPr>
      <w:lang w:eastAsia="es-CO" w:val="es-C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5Gsy4zapUx44qSe0wEXPhcEzkQ==">CgMxLjA4AHIhMURaVEFoUWdMdjlfNC1yUWxPc0JER3BFV2ozTlBDNmJ6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2025-03-19T20:36:00Z</dcterms:created>
  <dc:creator>Amparo</dc:creator>
</cp:coreProperties>
</file>